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jc w:val="center"/>
        <w:rPr>
          <w:rFonts w:ascii="Times New Roman" w:eastAsia="Times New Roman" w:hAnsi="Times New Roman" w:cs="Times New Roman"/>
          <w:b/>
          <w:sz w:val="24"/>
          <w:szCs w:val="24"/>
        </w:rPr>
      </w:pPr>
      <w:r w:rsidRPr="003F5AB8">
        <w:rPr>
          <w:rFonts w:ascii="Times New Roman" w:eastAsia="Times New Roman" w:hAnsi="Times New Roman" w:cs="Times New Roman"/>
          <w:b/>
          <w:sz w:val="24"/>
          <w:szCs w:val="24"/>
        </w:rPr>
        <w:t>A Threat to Democracy</w:t>
      </w:r>
    </w:p>
    <w:p w:rsidR="003F5AB8" w:rsidRPr="003F5AB8" w:rsidRDefault="003F5AB8" w:rsidP="003F5AB8">
      <w:pPr>
        <w:spacing w:after="0" w:line="480" w:lineRule="auto"/>
        <w:jc w:val="center"/>
        <w:rPr>
          <w:rFonts w:ascii="Times New Roman" w:eastAsia="Times New Roman" w:hAnsi="Times New Roman" w:cs="Times New Roman"/>
          <w:sz w:val="24"/>
          <w:szCs w:val="24"/>
        </w:rPr>
      </w:pPr>
      <w:r w:rsidRPr="003F5AB8">
        <w:rPr>
          <w:rFonts w:ascii="Times New Roman" w:eastAsia="Times New Roman" w:hAnsi="Times New Roman" w:cs="Times New Roman"/>
          <w:sz w:val="24"/>
          <w:szCs w:val="24"/>
        </w:rPr>
        <w:t>Student’s Name</w:t>
      </w:r>
    </w:p>
    <w:p w:rsidR="003F5AB8" w:rsidRPr="003F5AB8" w:rsidRDefault="003F5AB8" w:rsidP="003F5AB8">
      <w:pPr>
        <w:spacing w:after="0" w:line="480" w:lineRule="auto"/>
        <w:jc w:val="center"/>
        <w:rPr>
          <w:rFonts w:ascii="Times New Roman" w:eastAsia="Times New Roman" w:hAnsi="Times New Roman" w:cs="Times New Roman"/>
          <w:sz w:val="24"/>
          <w:szCs w:val="24"/>
        </w:rPr>
      </w:pPr>
      <w:r w:rsidRPr="003F5AB8">
        <w:rPr>
          <w:rFonts w:ascii="Times New Roman" w:eastAsia="Times New Roman" w:hAnsi="Times New Roman" w:cs="Times New Roman"/>
          <w:sz w:val="24"/>
          <w:szCs w:val="24"/>
        </w:rPr>
        <w:t>Institution</w:t>
      </w:r>
    </w:p>
    <w:p w:rsidR="003F5AB8" w:rsidRPr="003F5AB8" w:rsidRDefault="003F5AB8" w:rsidP="003F5AB8">
      <w:pPr>
        <w:spacing w:after="0" w:line="480" w:lineRule="auto"/>
        <w:jc w:val="center"/>
        <w:rPr>
          <w:rFonts w:ascii="Times New Roman" w:eastAsia="Times New Roman" w:hAnsi="Times New Roman" w:cs="Times New Roman"/>
          <w:sz w:val="24"/>
          <w:szCs w:val="24"/>
        </w:rPr>
      </w:pPr>
      <w:r w:rsidRPr="003F5AB8">
        <w:rPr>
          <w:rFonts w:ascii="Times New Roman" w:eastAsia="Times New Roman" w:hAnsi="Times New Roman" w:cs="Times New Roman"/>
          <w:sz w:val="24"/>
          <w:szCs w:val="24"/>
        </w:rPr>
        <w:t>Course</w:t>
      </w:r>
    </w:p>
    <w:p w:rsidR="003F5AB8" w:rsidRPr="003F5AB8" w:rsidRDefault="003F5AB8" w:rsidP="003F5AB8">
      <w:pPr>
        <w:spacing w:after="0" w:line="480" w:lineRule="auto"/>
        <w:jc w:val="center"/>
        <w:rPr>
          <w:rFonts w:ascii="Times New Roman" w:eastAsia="Times New Roman" w:hAnsi="Times New Roman" w:cs="Times New Roman"/>
          <w:sz w:val="24"/>
          <w:szCs w:val="24"/>
        </w:rPr>
      </w:pPr>
      <w:r w:rsidRPr="003F5AB8">
        <w:rPr>
          <w:rFonts w:ascii="Times New Roman" w:eastAsia="Times New Roman" w:hAnsi="Times New Roman" w:cs="Times New Roman"/>
          <w:sz w:val="24"/>
          <w:szCs w:val="24"/>
        </w:rPr>
        <w:t xml:space="preserve">Professor’s Name </w:t>
      </w:r>
      <w:r w:rsidRPr="003F5AB8">
        <w:rPr>
          <w:rFonts w:ascii="Times New Roman" w:eastAsia="Times New Roman" w:hAnsi="Times New Roman" w:cs="Times New Roman"/>
          <w:sz w:val="24"/>
          <w:szCs w:val="24"/>
        </w:rPr>
        <w:br/>
        <w:t>Date</w:t>
      </w:r>
    </w:p>
    <w:p w:rsidR="003F5AB8" w:rsidRPr="003F5AB8" w:rsidRDefault="003F5AB8" w:rsidP="003F5AB8">
      <w:pPr>
        <w:spacing w:after="0" w:line="480" w:lineRule="auto"/>
        <w:jc w:val="center"/>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rPr>
          <w:rFonts w:ascii="Times New Roman" w:eastAsia="Times New Roman" w:hAnsi="Times New Roman" w:cs="Times New Roman"/>
          <w:b/>
          <w:sz w:val="24"/>
          <w:szCs w:val="24"/>
        </w:rPr>
      </w:pPr>
    </w:p>
    <w:p w:rsidR="003F5AB8" w:rsidRPr="003F5AB8" w:rsidRDefault="003F5AB8" w:rsidP="003F5AB8">
      <w:pPr>
        <w:spacing w:after="0" w:line="480" w:lineRule="auto"/>
        <w:jc w:val="center"/>
        <w:rPr>
          <w:rFonts w:ascii="Times New Roman" w:eastAsia="Times New Roman" w:hAnsi="Times New Roman" w:cs="Times New Roman"/>
          <w:b/>
          <w:sz w:val="24"/>
          <w:szCs w:val="24"/>
        </w:rPr>
      </w:pPr>
      <w:r w:rsidRPr="003F5AB8">
        <w:rPr>
          <w:rFonts w:ascii="Times New Roman" w:eastAsia="Times New Roman" w:hAnsi="Times New Roman" w:cs="Times New Roman"/>
          <w:b/>
          <w:sz w:val="24"/>
          <w:szCs w:val="24"/>
        </w:rPr>
        <w:lastRenderedPageBreak/>
        <w:t>A Threat to Democracy</w:t>
      </w:r>
    </w:p>
    <w:p w:rsidR="003F5AB8" w:rsidRPr="003F5AB8" w:rsidRDefault="003F5AB8" w:rsidP="007E6C2E">
      <w:pPr>
        <w:spacing w:after="0" w:line="480" w:lineRule="auto"/>
        <w:jc w:val="center"/>
        <w:rPr>
          <w:rFonts w:ascii="Times New Roman" w:eastAsia="Times New Roman" w:hAnsi="Times New Roman" w:cs="Times New Roman"/>
          <w:b/>
          <w:sz w:val="24"/>
          <w:szCs w:val="24"/>
        </w:rPr>
      </w:pPr>
      <w:r w:rsidRPr="003F5AB8">
        <w:rPr>
          <w:rFonts w:ascii="Times New Roman" w:eastAsia="Times New Roman" w:hAnsi="Times New Roman" w:cs="Times New Roman"/>
          <w:b/>
          <w:sz w:val="24"/>
          <w:szCs w:val="24"/>
        </w:rPr>
        <w:t>What are the consequences to a democratic society when the government responds only to middle and upper-class voters?</w:t>
      </w:r>
    </w:p>
    <w:p w:rsidR="003F5AB8" w:rsidRPr="003F5AB8" w:rsidRDefault="003F5AB8" w:rsidP="003F5AB8">
      <w:pPr>
        <w:spacing w:after="0" w:line="480" w:lineRule="auto"/>
        <w:ind w:firstLine="720"/>
        <w:rPr>
          <w:rFonts w:ascii="Times New Roman" w:eastAsia="Times New Roman" w:hAnsi="Times New Roman" w:cs="Times New Roman"/>
          <w:sz w:val="24"/>
          <w:szCs w:val="24"/>
        </w:rPr>
      </w:pPr>
      <w:r w:rsidRPr="003F5AB8">
        <w:rPr>
          <w:rFonts w:ascii="Times New Roman" w:eastAsia="Times New Roman" w:hAnsi="Times New Roman" w:cs="Times New Roman"/>
          <w:sz w:val="24"/>
          <w:szCs w:val="24"/>
        </w:rPr>
        <w:t xml:space="preserve">Inequality in the United States has continued to increase in the last century. Despite proving to be a pervasive issue, the socioeconomic disparity has continued to widen especially among the social class. Levin-Waldman (2020) explains that income inequality in a democratic society like the United States is an amorphous issue because it is not only about the gap between those at the top and bottom in the social class. Rather, the author asserts that this is an issue that tends to describe more than just the income inequality of the bottom and top social class members. The consequence of responding to the top and middle-class poses a danger of further widening the existing gap between the social classes. As Levin-Waldman (2017) explains, the democratic theory assumes that the society is free, equal, and comprised of autonomous individuals. However, focusing on the middle and upper-classes results in procedural equality, which is concerned with how people stand in relation to the other. This tends to justify income inequality and other socioeconomic inequalities because they are viewed equally in terms of the political and legal stand. </w:t>
      </w:r>
    </w:p>
    <w:p w:rsidR="003F5AB8" w:rsidRPr="003F5AB8" w:rsidRDefault="003F5AB8" w:rsidP="007E6C2E">
      <w:pPr>
        <w:spacing w:after="0" w:line="480" w:lineRule="auto"/>
        <w:jc w:val="center"/>
        <w:rPr>
          <w:rFonts w:ascii="Times New Roman" w:eastAsia="Times New Roman" w:hAnsi="Times New Roman" w:cs="Times New Roman"/>
          <w:b/>
          <w:sz w:val="24"/>
          <w:szCs w:val="24"/>
        </w:rPr>
      </w:pPr>
      <w:r w:rsidRPr="003F5AB8">
        <w:rPr>
          <w:rFonts w:ascii="Times New Roman" w:eastAsia="Times New Roman" w:hAnsi="Times New Roman" w:cs="Times New Roman"/>
          <w:b/>
          <w:sz w:val="24"/>
          <w:szCs w:val="24"/>
        </w:rPr>
        <w:t>Do you think the working class in the U.S. will ever resort to riots and demonstrations?</w:t>
      </w:r>
    </w:p>
    <w:p w:rsidR="003F5AB8" w:rsidRPr="003F5AB8" w:rsidRDefault="003F5AB8" w:rsidP="003F5AB8">
      <w:pPr>
        <w:spacing w:after="0" w:line="480" w:lineRule="auto"/>
        <w:ind w:firstLine="720"/>
        <w:rPr>
          <w:rFonts w:ascii="Times New Roman" w:eastAsia="Times New Roman" w:hAnsi="Times New Roman" w:cs="Times New Roman"/>
          <w:sz w:val="24"/>
          <w:szCs w:val="24"/>
        </w:rPr>
      </w:pPr>
      <w:r w:rsidRPr="003F5AB8">
        <w:rPr>
          <w:rFonts w:ascii="Times New Roman" w:eastAsia="Times New Roman" w:hAnsi="Times New Roman" w:cs="Times New Roman"/>
          <w:sz w:val="24"/>
          <w:szCs w:val="24"/>
        </w:rPr>
        <w:t xml:space="preserve">The working class in the United States cannot resort to riots or demonstrations because the market is controlled by a few owners of the corporations and big companies influencing the job market. The free market concept applied in the United States locks any possibility for the working class to stand up for their rights even if they have the numbers. As Levin-Waldman (2020) explains, the elite (working class) may be willing to transition, but the preserved power </w:t>
      </w:r>
      <w:r w:rsidRPr="003F5AB8">
        <w:rPr>
          <w:rFonts w:ascii="Times New Roman" w:eastAsia="Times New Roman" w:hAnsi="Times New Roman" w:cs="Times New Roman"/>
          <w:sz w:val="24"/>
          <w:szCs w:val="24"/>
        </w:rPr>
        <w:lastRenderedPageBreak/>
        <w:t xml:space="preserve">by the upper class (the owners of corporations) wants to maintain the status quo by influencing policing process. </w:t>
      </w:r>
    </w:p>
    <w:p w:rsidR="003F5AB8" w:rsidRPr="003F5AB8" w:rsidRDefault="003F5AB8" w:rsidP="007E6C2E">
      <w:pPr>
        <w:spacing w:after="0" w:line="480" w:lineRule="auto"/>
        <w:jc w:val="center"/>
        <w:rPr>
          <w:rFonts w:ascii="Times New Roman" w:eastAsia="Times New Roman" w:hAnsi="Times New Roman" w:cs="Times New Roman"/>
          <w:b/>
          <w:sz w:val="24"/>
          <w:szCs w:val="24"/>
        </w:rPr>
      </w:pPr>
      <w:r w:rsidRPr="003F5AB8">
        <w:rPr>
          <w:rFonts w:ascii="Times New Roman" w:eastAsia="Times New Roman" w:hAnsi="Times New Roman" w:cs="Times New Roman"/>
          <w:b/>
          <w:sz w:val="24"/>
          <w:szCs w:val="24"/>
        </w:rPr>
        <w:t>Should voters support a third party that has no chance of winning? Or should they vote for the major party they dislike less?</w:t>
      </w:r>
    </w:p>
    <w:p w:rsidR="003F5AB8" w:rsidRPr="003F5AB8" w:rsidRDefault="003F5AB8" w:rsidP="003F5AB8">
      <w:pPr>
        <w:spacing w:after="0" w:line="480" w:lineRule="auto"/>
        <w:ind w:firstLine="720"/>
        <w:rPr>
          <w:rFonts w:ascii="Times New Roman" w:eastAsia="Times New Roman" w:hAnsi="Times New Roman" w:cs="Times New Roman"/>
          <w:sz w:val="24"/>
          <w:szCs w:val="24"/>
        </w:rPr>
      </w:pPr>
      <w:r w:rsidRPr="003F5AB8">
        <w:rPr>
          <w:rFonts w:ascii="Times New Roman" w:eastAsia="Times New Roman" w:hAnsi="Times New Roman" w:cs="Times New Roman"/>
          <w:sz w:val="24"/>
          <w:szCs w:val="24"/>
        </w:rPr>
        <w:t xml:space="preserve">Politics, as seen worldwide, is not static, but very addictive. All politicians across the political divide are the same. That is why opting to vote for major political they dislike less or voting for a different party that has not been in the play does not change a fact. Over the years, politicians have emerged with different ideas and good manifesto to change the predicament and the plight of the citizens. The political offices have been hijacked by lobbyists and interest groups such as big corporations who fund the campaigns and political initiatives of these politicians. Therefore, no matter how good the idea they may have presented to the people during campaigns, they never achieve them because they get to the office to implement the interests of the few corporations that continue to make huge profits at the expense of the development for the people. </w:t>
      </w:r>
    </w:p>
    <w:p w:rsidR="003F5AB8" w:rsidRPr="003F5AB8" w:rsidRDefault="003F5AB8" w:rsidP="007E6C2E">
      <w:pPr>
        <w:spacing w:after="0" w:line="480" w:lineRule="auto"/>
        <w:jc w:val="center"/>
        <w:rPr>
          <w:rFonts w:ascii="Times New Roman" w:eastAsia="Times New Roman" w:hAnsi="Times New Roman" w:cs="Times New Roman"/>
          <w:b/>
          <w:sz w:val="24"/>
          <w:szCs w:val="24"/>
        </w:rPr>
      </w:pPr>
      <w:r w:rsidRPr="003F5AB8">
        <w:rPr>
          <w:rFonts w:ascii="Times New Roman" w:eastAsia="Times New Roman" w:hAnsi="Times New Roman" w:cs="Times New Roman"/>
          <w:b/>
          <w:sz w:val="24"/>
          <w:szCs w:val="24"/>
        </w:rPr>
        <w:t>Is democracy endangered by the need to raise significant amounts of money to run for public office? Explain</w:t>
      </w:r>
    </w:p>
    <w:p w:rsidR="009E35B7" w:rsidRPr="003F5AB8" w:rsidRDefault="003F5AB8" w:rsidP="003F5AB8">
      <w:pPr>
        <w:spacing w:after="0" w:line="480" w:lineRule="auto"/>
        <w:ind w:firstLine="720"/>
        <w:rPr>
          <w:rFonts w:ascii="Times New Roman" w:eastAsia="Times New Roman" w:hAnsi="Times New Roman" w:cs="Times New Roman"/>
          <w:sz w:val="24"/>
          <w:szCs w:val="24"/>
        </w:rPr>
      </w:pPr>
      <w:r w:rsidRPr="003F5AB8">
        <w:rPr>
          <w:rFonts w:ascii="Times New Roman" w:eastAsia="Times New Roman" w:hAnsi="Times New Roman" w:cs="Times New Roman"/>
          <w:sz w:val="24"/>
          <w:szCs w:val="24"/>
        </w:rPr>
        <w:t xml:space="preserve">The deterioration of democracy, especially in the United States is proof enough that democracy is endangered. As Bohlen (2017) explains, the tide of money getting into the American political system continues to increase. Many politicians are continuing to increase their campaign spending with the candidates running for federal office in 2016 having spent more than $6.4 billion on their campaigns (Bohlen, 2017). Apart from what politicians are spending, lobbyists and other interest groups are also increasing the money they spend to influence the government. It is estimated that lobbyists spent about $3.15 billion in 2016 to </w:t>
      </w:r>
      <w:r w:rsidRPr="003F5AB8">
        <w:rPr>
          <w:rFonts w:ascii="Times New Roman" w:eastAsia="Times New Roman" w:hAnsi="Times New Roman" w:cs="Times New Roman"/>
          <w:sz w:val="24"/>
          <w:szCs w:val="24"/>
        </w:rPr>
        <w:lastRenderedPageBreak/>
        <w:t>influence the government (Bohlen, 2017).  This is a danger because when someone steps into the office, they don’t have time to work for the people, but rather fulfill the promises they made to those who funded their campaigns. The focus today has shifted from the democratic process of elections and those who vote, but the focus is projected to those who invest in the campaigns.</w:t>
      </w:r>
    </w:p>
    <w:p w:rsidR="003F5AB8" w:rsidRPr="003F5AB8" w:rsidRDefault="003F5AB8" w:rsidP="003F5AB8">
      <w:pPr>
        <w:spacing w:after="0" w:line="480" w:lineRule="auto"/>
        <w:ind w:firstLine="720"/>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rPr>
          <w:rFonts w:ascii="Times New Roman" w:eastAsia="Times New Roman" w:hAnsi="Times New Roman" w:cs="Times New Roman"/>
          <w:sz w:val="24"/>
          <w:szCs w:val="24"/>
        </w:rPr>
      </w:pPr>
    </w:p>
    <w:p w:rsidR="003F5AB8" w:rsidRPr="003F5AB8" w:rsidRDefault="003F5AB8" w:rsidP="003F5AB8">
      <w:pPr>
        <w:spacing w:after="0" w:line="480" w:lineRule="auto"/>
        <w:jc w:val="center"/>
        <w:rPr>
          <w:rFonts w:ascii="Times New Roman" w:eastAsia="Times New Roman" w:hAnsi="Times New Roman" w:cs="Times New Roman"/>
          <w:sz w:val="24"/>
          <w:szCs w:val="24"/>
        </w:rPr>
      </w:pPr>
      <w:r w:rsidRPr="003F5AB8">
        <w:rPr>
          <w:rFonts w:ascii="Times New Roman" w:eastAsia="Times New Roman" w:hAnsi="Times New Roman" w:cs="Times New Roman"/>
          <w:sz w:val="24"/>
          <w:szCs w:val="24"/>
        </w:rPr>
        <w:lastRenderedPageBreak/>
        <w:t>References</w:t>
      </w:r>
    </w:p>
    <w:p w:rsidR="003F5AB8" w:rsidRPr="003F5AB8" w:rsidRDefault="003F5AB8" w:rsidP="003F5AB8">
      <w:pPr>
        <w:spacing w:after="0" w:line="480" w:lineRule="auto"/>
        <w:ind w:left="720" w:hanging="720"/>
        <w:rPr>
          <w:rFonts w:ascii="Times New Roman" w:hAnsi="Times New Roman" w:cs="Times New Roman"/>
          <w:i/>
          <w:sz w:val="24"/>
          <w:szCs w:val="24"/>
          <w:shd w:val="clear" w:color="auto" w:fill="FFFFFF"/>
        </w:rPr>
      </w:pPr>
      <w:r w:rsidRPr="003F5AB8">
        <w:rPr>
          <w:rFonts w:ascii="Times New Roman" w:hAnsi="Times New Roman" w:cs="Times New Roman"/>
          <w:sz w:val="24"/>
          <w:szCs w:val="24"/>
          <w:shd w:val="clear" w:color="auto" w:fill="FFFFFF"/>
        </w:rPr>
        <w:t xml:space="preserve">Bohlen, C. (2017, September 20). “American Democracy is Drowning in Money.” </w:t>
      </w:r>
      <w:r w:rsidRPr="003F5AB8">
        <w:rPr>
          <w:rFonts w:ascii="Times New Roman" w:hAnsi="Times New Roman" w:cs="Times New Roman"/>
          <w:i/>
          <w:sz w:val="24"/>
          <w:szCs w:val="24"/>
          <w:shd w:val="clear" w:color="auto" w:fill="FFFFFF"/>
        </w:rPr>
        <w:t>The New York Times. https://www.nytimes.com/2017/09/20/opinion/democracy-drowning-cash.html</w:t>
      </w:r>
    </w:p>
    <w:p w:rsidR="003F5AB8" w:rsidRPr="003F5AB8" w:rsidRDefault="003F5AB8" w:rsidP="003F5AB8">
      <w:pPr>
        <w:spacing w:after="0" w:line="480" w:lineRule="auto"/>
        <w:ind w:left="720" w:hanging="720"/>
        <w:rPr>
          <w:rFonts w:ascii="Times New Roman" w:hAnsi="Times New Roman" w:cs="Times New Roman"/>
          <w:sz w:val="24"/>
          <w:szCs w:val="24"/>
          <w:shd w:val="clear" w:color="auto" w:fill="FFFFFF"/>
        </w:rPr>
      </w:pPr>
      <w:r w:rsidRPr="003F5AB8">
        <w:rPr>
          <w:rFonts w:ascii="Times New Roman" w:hAnsi="Times New Roman" w:cs="Times New Roman"/>
          <w:sz w:val="24"/>
          <w:szCs w:val="24"/>
          <w:shd w:val="clear" w:color="auto" w:fill="FFFFFF"/>
        </w:rPr>
        <w:t xml:space="preserve">Levin-Waldman, O. M. (2020). Globalism and </w:t>
      </w:r>
      <w:bookmarkStart w:id="0" w:name="_GoBack"/>
      <w:bookmarkEnd w:id="0"/>
      <w:r w:rsidRPr="003F5AB8">
        <w:rPr>
          <w:rFonts w:ascii="Times New Roman" w:hAnsi="Times New Roman" w:cs="Times New Roman"/>
          <w:sz w:val="24"/>
          <w:szCs w:val="24"/>
          <w:shd w:val="clear" w:color="auto" w:fill="FFFFFF"/>
        </w:rPr>
        <w:t>Inequality Are the Real Threats to Our Democracy. </w:t>
      </w:r>
      <w:r w:rsidRPr="003F5AB8">
        <w:rPr>
          <w:rFonts w:ascii="Times New Roman" w:hAnsi="Times New Roman" w:cs="Times New Roman"/>
          <w:i/>
          <w:iCs/>
          <w:sz w:val="24"/>
          <w:szCs w:val="24"/>
          <w:shd w:val="clear" w:color="auto" w:fill="FFFFFF"/>
        </w:rPr>
        <w:t>Challenge</w:t>
      </w:r>
      <w:r w:rsidRPr="003F5AB8">
        <w:rPr>
          <w:rFonts w:ascii="Times New Roman" w:hAnsi="Times New Roman" w:cs="Times New Roman"/>
          <w:sz w:val="24"/>
          <w:szCs w:val="24"/>
          <w:shd w:val="clear" w:color="auto" w:fill="FFFFFF"/>
        </w:rPr>
        <w:t>, </w:t>
      </w:r>
      <w:r w:rsidRPr="003F5AB8">
        <w:rPr>
          <w:rFonts w:ascii="Times New Roman" w:hAnsi="Times New Roman" w:cs="Times New Roman"/>
          <w:i/>
          <w:iCs/>
          <w:sz w:val="24"/>
          <w:szCs w:val="24"/>
          <w:shd w:val="clear" w:color="auto" w:fill="FFFFFF"/>
        </w:rPr>
        <w:t>63</w:t>
      </w:r>
      <w:r w:rsidRPr="003F5AB8">
        <w:rPr>
          <w:rFonts w:ascii="Times New Roman" w:hAnsi="Times New Roman" w:cs="Times New Roman"/>
          <w:sz w:val="24"/>
          <w:szCs w:val="24"/>
          <w:shd w:val="clear" w:color="auto" w:fill="FFFFFF"/>
        </w:rPr>
        <w:t>(2), 77-89.</w:t>
      </w:r>
    </w:p>
    <w:p w:rsidR="003F5AB8" w:rsidRPr="003F5AB8" w:rsidRDefault="003F5AB8" w:rsidP="003F5AB8">
      <w:pPr>
        <w:spacing w:after="0" w:line="480" w:lineRule="auto"/>
        <w:ind w:left="720" w:hanging="720"/>
        <w:rPr>
          <w:rFonts w:ascii="Times New Roman" w:hAnsi="Times New Roman" w:cs="Times New Roman"/>
          <w:sz w:val="24"/>
          <w:szCs w:val="24"/>
          <w:shd w:val="clear" w:color="auto" w:fill="FFFFFF"/>
        </w:rPr>
      </w:pPr>
      <w:r w:rsidRPr="003F5AB8">
        <w:rPr>
          <w:rFonts w:ascii="Times New Roman" w:hAnsi="Times New Roman" w:cs="Times New Roman"/>
          <w:sz w:val="24"/>
          <w:szCs w:val="24"/>
          <w:shd w:val="clear" w:color="auto" w:fill="FFFFFF"/>
        </w:rPr>
        <w:t>Levin-Waldman, O. M. (2017). Is Inequality Designed or Preordained?. </w:t>
      </w:r>
      <w:r w:rsidRPr="003F5AB8">
        <w:rPr>
          <w:rFonts w:ascii="Times New Roman" w:hAnsi="Times New Roman" w:cs="Times New Roman"/>
          <w:i/>
          <w:iCs/>
          <w:sz w:val="24"/>
          <w:szCs w:val="24"/>
          <w:shd w:val="clear" w:color="auto" w:fill="FFFFFF"/>
        </w:rPr>
        <w:t>SAGE Open</w:t>
      </w:r>
      <w:r w:rsidRPr="003F5AB8">
        <w:rPr>
          <w:rFonts w:ascii="Times New Roman" w:hAnsi="Times New Roman" w:cs="Times New Roman"/>
          <w:sz w:val="24"/>
          <w:szCs w:val="24"/>
          <w:shd w:val="clear" w:color="auto" w:fill="FFFFFF"/>
        </w:rPr>
        <w:t>, </w:t>
      </w:r>
      <w:r w:rsidRPr="003F5AB8">
        <w:rPr>
          <w:rFonts w:ascii="Times New Roman" w:hAnsi="Times New Roman" w:cs="Times New Roman"/>
          <w:i/>
          <w:iCs/>
          <w:sz w:val="24"/>
          <w:szCs w:val="24"/>
          <w:shd w:val="clear" w:color="auto" w:fill="FFFFFF"/>
        </w:rPr>
        <w:t>7</w:t>
      </w:r>
      <w:r w:rsidRPr="003F5AB8">
        <w:rPr>
          <w:rFonts w:ascii="Times New Roman" w:hAnsi="Times New Roman" w:cs="Times New Roman"/>
          <w:sz w:val="24"/>
          <w:szCs w:val="24"/>
          <w:shd w:val="clear" w:color="auto" w:fill="FFFFFF"/>
        </w:rPr>
        <w:t>(2), 2158244017704736.</w:t>
      </w:r>
    </w:p>
    <w:p w:rsidR="003F5AB8" w:rsidRPr="003F5AB8" w:rsidRDefault="003F5AB8" w:rsidP="003F5AB8">
      <w:pPr>
        <w:spacing w:after="0" w:line="480" w:lineRule="auto"/>
        <w:ind w:left="720" w:hanging="720"/>
        <w:rPr>
          <w:rFonts w:ascii="Times New Roman" w:hAnsi="Times New Roman" w:cs="Times New Roman"/>
          <w:sz w:val="24"/>
          <w:szCs w:val="24"/>
        </w:rPr>
      </w:pPr>
    </w:p>
    <w:sectPr w:rsidR="003F5AB8" w:rsidRPr="003F5AB8" w:rsidSect="00DD3A2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DB8" w:rsidRDefault="00492DB8" w:rsidP="003F5AB8">
      <w:pPr>
        <w:spacing w:after="0" w:line="240" w:lineRule="auto"/>
      </w:pPr>
      <w:r>
        <w:separator/>
      </w:r>
    </w:p>
  </w:endnote>
  <w:endnote w:type="continuationSeparator" w:id="1">
    <w:p w:rsidR="00492DB8" w:rsidRDefault="00492DB8" w:rsidP="003F5A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DB8" w:rsidRDefault="00492DB8" w:rsidP="003F5AB8">
      <w:pPr>
        <w:spacing w:after="0" w:line="240" w:lineRule="auto"/>
      </w:pPr>
      <w:r>
        <w:separator/>
      </w:r>
    </w:p>
  </w:footnote>
  <w:footnote w:type="continuationSeparator" w:id="1">
    <w:p w:rsidR="00492DB8" w:rsidRDefault="00492DB8" w:rsidP="003F5A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AB8" w:rsidRPr="003F5AB8" w:rsidRDefault="00DD3A29" w:rsidP="003F5AB8">
    <w:pPr>
      <w:pStyle w:val="Header"/>
      <w:jc w:val="right"/>
      <w:rPr>
        <w:rFonts w:ascii="Times New Roman" w:hAnsi="Times New Roman" w:cs="Times New Roman"/>
        <w:sz w:val="24"/>
        <w:szCs w:val="24"/>
      </w:rPr>
    </w:pPr>
    <w:r w:rsidRPr="003F5AB8">
      <w:rPr>
        <w:rFonts w:ascii="Times New Roman" w:hAnsi="Times New Roman" w:cs="Times New Roman"/>
        <w:sz w:val="24"/>
        <w:szCs w:val="24"/>
      </w:rPr>
      <w:fldChar w:fldCharType="begin"/>
    </w:r>
    <w:r w:rsidR="003F5AB8" w:rsidRPr="003F5AB8">
      <w:rPr>
        <w:rFonts w:ascii="Times New Roman" w:hAnsi="Times New Roman" w:cs="Times New Roman"/>
        <w:sz w:val="24"/>
        <w:szCs w:val="24"/>
      </w:rPr>
      <w:instrText xml:space="preserve"> PAGE   \* MERGEFORMAT </w:instrText>
    </w:r>
    <w:r w:rsidRPr="003F5AB8">
      <w:rPr>
        <w:rFonts w:ascii="Times New Roman" w:hAnsi="Times New Roman" w:cs="Times New Roman"/>
        <w:sz w:val="24"/>
        <w:szCs w:val="24"/>
      </w:rPr>
      <w:fldChar w:fldCharType="separate"/>
    </w:r>
    <w:r w:rsidR="007E6C2E">
      <w:rPr>
        <w:rFonts w:ascii="Times New Roman" w:hAnsi="Times New Roman" w:cs="Times New Roman"/>
        <w:noProof/>
        <w:sz w:val="24"/>
        <w:szCs w:val="24"/>
      </w:rPr>
      <w:t>5</w:t>
    </w:r>
    <w:r w:rsidRPr="003F5AB8">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5537"/>
    <w:rsid w:val="003F5AB8"/>
    <w:rsid w:val="00492DB8"/>
    <w:rsid w:val="00513193"/>
    <w:rsid w:val="007E6C2E"/>
    <w:rsid w:val="009E35B7"/>
    <w:rsid w:val="00A85537"/>
    <w:rsid w:val="00DD3A29"/>
    <w:rsid w:val="00F06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AB8"/>
  </w:style>
  <w:style w:type="paragraph" w:styleId="Footer">
    <w:name w:val="footer"/>
    <w:basedOn w:val="Normal"/>
    <w:link w:val="FooterChar"/>
    <w:uiPriority w:val="99"/>
    <w:unhideWhenUsed/>
    <w:rsid w:val="003F5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AB8"/>
  </w:style>
  <w:style w:type="paragraph" w:styleId="Footer">
    <w:name w:val="footer"/>
    <w:basedOn w:val="Normal"/>
    <w:link w:val="FooterChar"/>
    <w:uiPriority w:val="99"/>
    <w:unhideWhenUsed/>
    <w:rsid w:val="003F5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AB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2021-05-28T11:03:00Z</dcterms:created>
  <dcterms:modified xsi:type="dcterms:W3CDTF">2021-05-28T11:03:00Z</dcterms:modified>
</cp:coreProperties>
</file>